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960E04" w:rsidRPr="007E2EB2" w:rsidTr="0080246C">
        <w:tc>
          <w:tcPr>
            <w:tcW w:w="5778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05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05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Утвержден приказом Министерства образования и науки Республики Татарстан</w:t>
            </w:r>
          </w:p>
          <w:p w:rsidR="00960E04" w:rsidRPr="007E2EB2" w:rsidRDefault="00960E04" w:rsidP="0080246C">
            <w:pPr>
              <w:autoSpaceDN w:val="0"/>
              <w:spacing w:line="276" w:lineRule="auto"/>
              <w:ind w:right="-105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«  </w:t>
            </w:r>
            <w:proofErr w:type="gramEnd"/>
            <w:r>
              <w:rPr>
                <w:bCs/>
                <w:sz w:val="28"/>
                <w:szCs w:val="28"/>
              </w:rPr>
              <w:t xml:space="preserve"> »_________________2023</w:t>
            </w:r>
            <w:r w:rsidRPr="007E2EB2">
              <w:rPr>
                <w:bCs/>
                <w:sz w:val="28"/>
                <w:szCs w:val="28"/>
              </w:rPr>
              <w:t xml:space="preserve"> г.</w:t>
            </w:r>
          </w:p>
          <w:p w:rsidR="00960E04" w:rsidRPr="007E2EB2" w:rsidRDefault="00960E04" w:rsidP="0080246C">
            <w:pPr>
              <w:autoSpaceDN w:val="0"/>
              <w:spacing w:line="276" w:lineRule="auto"/>
              <w:ind w:right="-105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№________________________</w:t>
            </w:r>
          </w:p>
        </w:tc>
      </w:tr>
    </w:tbl>
    <w:p w:rsidR="00960E04" w:rsidRPr="007E2EB2" w:rsidRDefault="00960E04" w:rsidP="00960E04">
      <w:pPr>
        <w:autoSpaceDN w:val="0"/>
        <w:spacing w:line="276" w:lineRule="auto"/>
        <w:ind w:right="-568"/>
        <w:jc w:val="right"/>
        <w:rPr>
          <w:bCs/>
          <w:sz w:val="28"/>
          <w:szCs w:val="28"/>
        </w:rPr>
      </w:pPr>
    </w:p>
    <w:p w:rsidR="00960E04" w:rsidRPr="007E2EB2" w:rsidRDefault="00960E04" w:rsidP="00960E04">
      <w:pPr>
        <w:autoSpaceDN w:val="0"/>
        <w:spacing w:line="276" w:lineRule="auto"/>
        <w:ind w:right="-568"/>
        <w:jc w:val="center"/>
        <w:rPr>
          <w:bCs/>
          <w:sz w:val="28"/>
          <w:szCs w:val="28"/>
        </w:rPr>
      </w:pPr>
      <w:r w:rsidRPr="007E2EB2">
        <w:rPr>
          <w:bCs/>
          <w:sz w:val="28"/>
          <w:szCs w:val="28"/>
        </w:rPr>
        <w:t xml:space="preserve">Состав </w:t>
      </w:r>
    </w:p>
    <w:p w:rsidR="00960E04" w:rsidRDefault="00960E04" w:rsidP="00960E04">
      <w:pPr>
        <w:autoSpaceDN w:val="0"/>
        <w:spacing w:line="276" w:lineRule="auto"/>
        <w:ind w:right="-568"/>
        <w:jc w:val="center"/>
        <w:rPr>
          <w:sz w:val="28"/>
          <w:szCs w:val="28"/>
        </w:rPr>
      </w:pPr>
      <w:r w:rsidRPr="007E2EB2">
        <w:rPr>
          <w:bCs/>
          <w:sz w:val="28"/>
          <w:szCs w:val="28"/>
        </w:rPr>
        <w:t xml:space="preserve">организационного комитета по проведению </w:t>
      </w:r>
      <w:r>
        <w:rPr>
          <w:sz w:val="28"/>
          <w:szCs w:val="28"/>
        </w:rPr>
        <w:t xml:space="preserve">межрегионального </w:t>
      </w:r>
      <w:r w:rsidRPr="00771ED5">
        <w:rPr>
          <w:sz w:val="28"/>
          <w:szCs w:val="28"/>
        </w:rPr>
        <w:t>конкурс</w:t>
      </w:r>
      <w:r>
        <w:rPr>
          <w:sz w:val="28"/>
          <w:szCs w:val="28"/>
        </w:rPr>
        <w:t>а</w:t>
      </w:r>
      <w:r w:rsidRPr="007E2EB2">
        <w:rPr>
          <w:sz w:val="28"/>
          <w:szCs w:val="28"/>
        </w:rPr>
        <w:t xml:space="preserve"> </w:t>
      </w:r>
    </w:p>
    <w:p w:rsidR="00960E04" w:rsidRDefault="00960E04" w:rsidP="00960E04">
      <w:pPr>
        <w:autoSpaceDN w:val="0"/>
        <w:spacing w:line="276" w:lineRule="auto"/>
        <w:ind w:right="-568"/>
        <w:jc w:val="center"/>
        <w:rPr>
          <w:sz w:val="28"/>
          <w:szCs w:val="28"/>
        </w:rPr>
      </w:pPr>
      <w:r w:rsidRPr="007E2EB2">
        <w:rPr>
          <w:sz w:val="28"/>
          <w:szCs w:val="28"/>
        </w:rPr>
        <w:t>на лучший интернет – контент антитеррористической и патриотической тематики</w:t>
      </w:r>
    </w:p>
    <w:p w:rsidR="00960E04" w:rsidRPr="007E2EB2" w:rsidRDefault="00960E04" w:rsidP="00960E04">
      <w:pPr>
        <w:autoSpaceDN w:val="0"/>
        <w:spacing w:line="276" w:lineRule="auto"/>
        <w:ind w:right="-568"/>
        <w:jc w:val="center"/>
        <w:rPr>
          <w:bCs/>
          <w:sz w:val="28"/>
          <w:szCs w:val="28"/>
        </w:rPr>
      </w:pPr>
      <w:r w:rsidRPr="007E2EB2">
        <w:rPr>
          <w:sz w:val="28"/>
          <w:szCs w:val="28"/>
        </w:rPr>
        <w:t xml:space="preserve"> «Мы выбираем МИР!»</w:t>
      </w:r>
    </w:p>
    <w:p w:rsidR="00960E04" w:rsidRPr="007E2EB2" w:rsidRDefault="00960E04" w:rsidP="00960E04">
      <w:pPr>
        <w:autoSpaceDN w:val="0"/>
        <w:spacing w:line="276" w:lineRule="auto"/>
        <w:ind w:right="-568"/>
        <w:jc w:val="center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7116"/>
      </w:tblGrid>
      <w:tr w:rsidR="00960E04" w:rsidRPr="007E2EB2" w:rsidTr="00960E04">
        <w:tc>
          <w:tcPr>
            <w:tcW w:w="534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jc w:val="center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Ф.И.О.</w:t>
            </w:r>
          </w:p>
        </w:tc>
        <w:tc>
          <w:tcPr>
            <w:tcW w:w="7116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jc w:val="center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Должность</w:t>
            </w:r>
          </w:p>
        </w:tc>
      </w:tr>
      <w:tr w:rsidR="00960E04" w:rsidRPr="007E2EB2" w:rsidTr="00960E04">
        <w:tc>
          <w:tcPr>
            <w:tcW w:w="9918" w:type="dxa"/>
            <w:gridSpan w:val="3"/>
            <w:shd w:val="clear" w:color="auto" w:fill="auto"/>
          </w:tcPr>
          <w:p w:rsidR="00960E04" w:rsidRPr="007E2EB2" w:rsidRDefault="00960E04" w:rsidP="00960E04">
            <w:pPr>
              <w:tabs>
                <w:tab w:val="left" w:pos="9664"/>
              </w:tabs>
              <w:autoSpaceDN w:val="0"/>
              <w:spacing w:line="276" w:lineRule="auto"/>
              <w:ind w:right="433"/>
              <w:jc w:val="center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Председатель организационного комитета</w:t>
            </w:r>
          </w:p>
        </w:tc>
      </w:tr>
      <w:tr w:rsidR="00960E04" w:rsidRPr="007E2EB2" w:rsidTr="00960E04">
        <w:tc>
          <w:tcPr>
            <w:tcW w:w="534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proofErr w:type="spellStart"/>
            <w:r w:rsidRPr="007E2EB2">
              <w:rPr>
                <w:bCs/>
                <w:sz w:val="28"/>
                <w:szCs w:val="28"/>
              </w:rPr>
              <w:t>М.З.Закирова</w:t>
            </w:r>
            <w:proofErr w:type="spellEnd"/>
          </w:p>
        </w:tc>
        <w:tc>
          <w:tcPr>
            <w:tcW w:w="7116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 xml:space="preserve">заместитель министра образования и науки Республики Татарстан </w:t>
            </w:r>
          </w:p>
        </w:tc>
      </w:tr>
      <w:tr w:rsidR="00960E04" w:rsidRPr="007E2EB2" w:rsidTr="00960E04">
        <w:tc>
          <w:tcPr>
            <w:tcW w:w="9918" w:type="dxa"/>
            <w:gridSpan w:val="3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jc w:val="center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Заместитель председателя организационного комитета</w:t>
            </w:r>
          </w:p>
        </w:tc>
      </w:tr>
      <w:tr w:rsidR="00960E04" w:rsidRPr="007E2EB2" w:rsidTr="00960E04">
        <w:tc>
          <w:tcPr>
            <w:tcW w:w="534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Т.Г.</w:t>
            </w:r>
            <w:r w:rsidRPr="00445C94">
              <w:rPr>
                <w:bCs/>
                <w:sz w:val="28"/>
                <w:szCs w:val="28"/>
              </w:rPr>
              <w:t>Алексеева</w:t>
            </w:r>
            <w:proofErr w:type="spellEnd"/>
          </w:p>
        </w:tc>
        <w:tc>
          <w:tcPr>
            <w:tcW w:w="7116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 xml:space="preserve">начальник управления общего образования Министерства </w:t>
            </w:r>
          </w:p>
          <w:p w:rsidR="00960E04" w:rsidRPr="007E2EB2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образования и науки Республики Татарстан</w:t>
            </w:r>
          </w:p>
        </w:tc>
      </w:tr>
      <w:tr w:rsidR="00960E04" w:rsidRPr="007E2EB2" w:rsidTr="00960E04">
        <w:tc>
          <w:tcPr>
            <w:tcW w:w="9918" w:type="dxa"/>
            <w:gridSpan w:val="3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jc w:val="center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Члены организационного комитета</w:t>
            </w:r>
          </w:p>
        </w:tc>
      </w:tr>
      <w:tr w:rsidR="00960E04" w:rsidRPr="007E2EB2" w:rsidTr="00F74C18">
        <w:tc>
          <w:tcPr>
            <w:tcW w:w="534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proofErr w:type="spellStart"/>
            <w:r w:rsidRPr="007E2EB2">
              <w:rPr>
                <w:bCs/>
                <w:sz w:val="28"/>
                <w:szCs w:val="28"/>
              </w:rPr>
              <w:t>Л.Н.Нугуманова</w:t>
            </w:r>
            <w:proofErr w:type="spellEnd"/>
          </w:p>
        </w:tc>
        <w:tc>
          <w:tcPr>
            <w:tcW w:w="7116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ректор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</w:t>
            </w:r>
          </w:p>
        </w:tc>
      </w:tr>
      <w:tr w:rsidR="00960E04" w:rsidRPr="007E2EB2" w:rsidTr="00960E04">
        <w:tc>
          <w:tcPr>
            <w:tcW w:w="534" w:type="dxa"/>
            <w:shd w:val="clear" w:color="auto" w:fill="auto"/>
          </w:tcPr>
          <w:p w:rsidR="00960E04" w:rsidRPr="00771ED5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71ED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960E04" w:rsidRPr="00771ED5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Г.Ф.Кирил</w:t>
            </w:r>
            <w:r w:rsidRPr="00445C94">
              <w:rPr>
                <w:bCs/>
                <w:sz w:val="28"/>
                <w:szCs w:val="28"/>
              </w:rPr>
              <w:t>ина</w:t>
            </w:r>
            <w:proofErr w:type="spellEnd"/>
          </w:p>
        </w:tc>
        <w:tc>
          <w:tcPr>
            <w:tcW w:w="7116" w:type="dxa"/>
            <w:shd w:val="clear" w:color="auto" w:fill="auto"/>
          </w:tcPr>
          <w:p w:rsidR="00960E04" w:rsidRPr="00445C94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445C94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муниципального казенного учреждения </w:t>
            </w:r>
            <w:r w:rsidRPr="00445C94">
              <w:rPr>
                <w:bCs/>
                <w:sz w:val="28"/>
                <w:szCs w:val="28"/>
              </w:rPr>
              <w:t xml:space="preserve"> «Отдел образования Исполнительного комитета Тетюшского муниципального </w:t>
            </w:r>
            <w:r>
              <w:rPr>
                <w:bCs/>
                <w:sz w:val="28"/>
                <w:szCs w:val="28"/>
              </w:rPr>
              <w:t>района республики Татарстан</w:t>
            </w:r>
            <w:r w:rsidRPr="00445C94">
              <w:rPr>
                <w:bCs/>
                <w:sz w:val="28"/>
                <w:szCs w:val="28"/>
              </w:rPr>
              <w:t>»</w:t>
            </w:r>
          </w:p>
        </w:tc>
      </w:tr>
      <w:tr w:rsidR="00960E04" w:rsidRPr="007E2EB2" w:rsidTr="00960E04">
        <w:tc>
          <w:tcPr>
            <w:tcW w:w="534" w:type="dxa"/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960E04" w:rsidRPr="00F74C18" w:rsidRDefault="00F74C18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F74C18">
              <w:rPr>
                <w:bCs/>
                <w:sz w:val="28"/>
                <w:szCs w:val="28"/>
              </w:rPr>
              <w:t xml:space="preserve">А.Х. </w:t>
            </w:r>
            <w:proofErr w:type="spellStart"/>
            <w:r w:rsidRPr="00F74C18">
              <w:rPr>
                <w:bCs/>
                <w:sz w:val="28"/>
                <w:szCs w:val="28"/>
              </w:rPr>
              <w:t>Галиахметов</w:t>
            </w:r>
            <w:proofErr w:type="spellEnd"/>
          </w:p>
        </w:tc>
        <w:tc>
          <w:tcPr>
            <w:tcW w:w="7116" w:type="dxa"/>
            <w:shd w:val="clear" w:color="auto" w:fill="auto"/>
          </w:tcPr>
          <w:p w:rsidR="00960E04" w:rsidRPr="00F74C18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F74C18">
              <w:rPr>
                <w:bCs/>
                <w:sz w:val="28"/>
                <w:szCs w:val="28"/>
              </w:rPr>
              <w:t xml:space="preserve">ведущий консультант отдела общего образования и </w:t>
            </w:r>
          </w:p>
          <w:p w:rsidR="00960E04" w:rsidRPr="00F74C18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F74C18">
              <w:rPr>
                <w:bCs/>
                <w:sz w:val="28"/>
                <w:szCs w:val="28"/>
              </w:rPr>
              <w:t xml:space="preserve">итоговой аттестации обучающихся Министерства </w:t>
            </w:r>
          </w:p>
          <w:p w:rsidR="00960E04" w:rsidRPr="00F74C18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F74C18">
              <w:rPr>
                <w:bCs/>
                <w:sz w:val="28"/>
                <w:szCs w:val="28"/>
              </w:rPr>
              <w:t>образования и науки Республики Татарстан</w:t>
            </w:r>
          </w:p>
        </w:tc>
      </w:tr>
      <w:tr w:rsidR="00960E04" w:rsidRPr="007E2EB2" w:rsidTr="00960E0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proofErr w:type="spellStart"/>
            <w:r w:rsidRPr="007E2EB2">
              <w:rPr>
                <w:bCs/>
                <w:sz w:val="28"/>
                <w:szCs w:val="28"/>
              </w:rPr>
              <w:t>Р.Р.Набиуллин</w:t>
            </w:r>
            <w:proofErr w:type="spellEnd"/>
            <w:r w:rsidRPr="007E2EB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116" w:type="dxa"/>
            <w:tcBorders>
              <w:bottom w:val="single" w:sz="4" w:space="0" w:color="auto"/>
            </w:tcBorders>
            <w:shd w:val="clear" w:color="auto" w:fill="FFFFFF"/>
          </w:tcPr>
          <w:p w:rsidR="00960E04" w:rsidRPr="007E2EB2" w:rsidRDefault="00960E04" w:rsidP="0080246C">
            <w:pPr>
              <w:autoSpaceDN w:val="0"/>
              <w:spacing w:line="276" w:lineRule="auto"/>
              <w:ind w:right="31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 xml:space="preserve">полковник полиции, заместитель начальника Управления Федеральной службы войск национальной гвардии Российской Федерации по Республике Татарстан </w:t>
            </w:r>
            <w:r w:rsidRPr="007E2EB2">
              <w:rPr>
                <w:rFonts w:eastAsia="Calibri"/>
                <w:bCs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60E04" w:rsidRPr="007E2EB2" w:rsidTr="00960E0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568"/>
              <w:rPr>
                <w:bCs/>
                <w:sz w:val="28"/>
                <w:szCs w:val="28"/>
              </w:rPr>
            </w:pPr>
            <w:proofErr w:type="spellStart"/>
            <w:r w:rsidRPr="007E2EB2">
              <w:rPr>
                <w:bCs/>
                <w:sz w:val="28"/>
                <w:szCs w:val="28"/>
              </w:rPr>
              <w:t>В.Р.Нуруллин</w:t>
            </w:r>
            <w:proofErr w:type="spellEnd"/>
            <w:r w:rsidRPr="007E2EB2">
              <w:rPr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116" w:type="dxa"/>
            <w:tcBorders>
              <w:bottom w:val="single" w:sz="4" w:space="0" w:color="auto"/>
            </w:tcBorders>
            <w:shd w:val="clear" w:color="auto" w:fill="auto"/>
          </w:tcPr>
          <w:p w:rsidR="00960E04" w:rsidRPr="007E2EB2" w:rsidRDefault="00960E04" w:rsidP="0080246C">
            <w:pPr>
              <w:autoSpaceDN w:val="0"/>
              <w:spacing w:line="276" w:lineRule="auto"/>
              <w:ind w:right="-110"/>
              <w:rPr>
                <w:bCs/>
                <w:sz w:val="28"/>
                <w:szCs w:val="28"/>
              </w:rPr>
            </w:pPr>
            <w:r w:rsidRPr="007E2EB2">
              <w:rPr>
                <w:bCs/>
                <w:sz w:val="28"/>
                <w:szCs w:val="28"/>
              </w:rPr>
              <w:t>директор государственного бюджетного общеобразовательного учреждения «</w:t>
            </w:r>
            <w:proofErr w:type="spellStart"/>
            <w:r w:rsidRPr="007E2EB2">
              <w:rPr>
                <w:bCs/>
                <w:sz w:val="28"/>
                <w:szCs w:val="28"/>
              </w:rPr>
              <w:t>Тетюшская</w:t>
            </w:r>
            <w:proofErr w:type="spellEnd"/>
            <w:r w:rsidRPr="007E2EB2">
              <w:rPr>
                <w:bCs/>
                <w:sz w:val="28"/>
                <w:szCs w:val="28"/>
              </w:rPr>
              <w:t xml:space="preserve"> кадетская школа-интернат имени генерал - майора </w:t>
            </w:r>
            <w:proofErr w:type="spellStart"/>
            <w:r w:rsidRPr="007E2EB2">
              <w:rPr>
                <w:bCs/>
                <w:sz w:val="28"/>
                <w:szCs w:val="28"/>
              </w:rPr>
              <w:t>Хапаева</w:t>
            </w:r>
            <w:proofErr w:type="spellEnd"/>
            <w:r w:rsidRPr="007E2EB2">
              <w:rPr>
                <w:bCs/>
                <w:sz w:val="28"/>
                <w:szCs w:val="28"/>
              </w:rPr>
              <w:t xml:space="preserve"> Владимира Аверкиевича»</w:t>
            </w:r>
          </w:p>
        </w:tc>
      </w:tr>
    </w:tbl>
    <w:p w:rsidR="00186F04" w:rsidRDefault="00186F04">
      <w:bookmarkStart w:id="0" w:name="_GoBack"/>
      <w:bookmarkEnd w:id="0"/>
    </w:p>
    <w:sectPr w:rsidR="0018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7"/>
    <w:rsid w:val="00186F04"/>
    <w:rsid w:val="00960E04"/>
    <w:rsid w:val="00CF61E9"/>
    <w:rsid w:val="00F17C87"/>
    <w:rsid w:val="00F7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5B47"/>
  <w15:chartTrackingRefBased/>
  <w15:docId w15:val="{A1D31EB8-48B7-4781-A768-2ED20614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Лобанова</dc:creator>
  <cp:keywords/>
  <dc:description/>
  <cp:lastModifiedBy>Елена Лобанова</cp:lastModifiedBy>
  <cp:revision>5</cp:revision>
  <dcterms:created xsi:type="dcterms:W3CDTF">2023-09-19T07:16:00Z</dcterms:created>
  <dcterms:modified xsi:type="dcterms:W3CDTF">2023-09-20T11:27:00Z</dcterms:modified>
</cp:coreProperties>
</file>